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C5F" w:rsidRPr="00A67824" w:rsidRDefault="00AB2E32" w:rsidP="009E6CF8">
      <w:pPr>
        <w:spacing w:after="120"/>
        <w:jc w:val="center"/>
        <w:rPr>
          <w:rFonts w:asciiTheme="majorHAnsi" w:hAnsiTheme="majorHAnsi" w:cstheme="majorHAnsi"/>
          <w:b/>
          <w:caps/>
          <w:sz w:val="32"/>
          <w:szCs w:val="32"/>
        </w:rPr>
      </w:pPr>
      <w:r w:rsidRPr="00A67824">
        <w:rPr>
          <w:rFonts w:asciiTheme="majorHAnsi" w:hAnsiTheme="majorHAnsi" w:cstheme="majorHAnsi"/>
          <w:b/>
          <w:caps/>
          <w:sz w:val="32"/>
          <w:szCs w:val="32"/>
        </w:rPr>
        <w:t xml:space="preserve">Scheda </w:t>
      </w:r>
      <w:r w:rsidR="006A3C5F" w:rsidRPr="00A67824">
        <w:rPr>
          <w:rFonts w:asciiTheme="majorHAnsi" w:hAnsiTheme="majorHAnsi" w:cstheme="majorHAnsi"/>
          <w:b/>
          <w:caps/>
          <w:sz w:val="32"/>
          <w:szCs w:val="32"/>
        </w:rPr>
        <w:t xml:space="preserve">di valutazione delle proposte </w:t>
      </w:r>
    </w:p>
    <w:p w:rsidR="00A5092F" w:rsidRPr="00A67824" w:rsidRDefault="00A5092F" w:rsidP="009E6CF8">
      <w:pPr>
        <w:spacing w:after="120"/>
        <w:jc w:val="center"/>
        <w:rPr>
          <w:rFonts w:asciiTheme="majorHAnsi" w:hAnsiTheme="majorHAnsi" w:cstheme="majorHAnsi"/>
          <w:b/>
          <w:caps/>
          <w:sz w:val="32"/>
          <w:szCs w:val="32"/>
        </w:rPr>
      </w:pPr>
    </w:p>
    <w:p w:rsidR="006A3C5F" w:rsidRPr="00A67824" w:rsidRDefault="006A3C5F" w:rsidP="006A3C5F">
      <w:pPr>
        <w:spacing w:after="12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67824">
        <w:rPr>
          <w:rFonts w:asciiTheme="majorHAnsi" w:hAnsiTheme="majorHAnsi" w:cstheme="majorHAnsi"/>
          <w:b/>
          <w:sz w:val="24"/>
          <w:szCs w:val="24"/>
        </w:rPr>
        <w:t>TITOLO DELLA PROPOSTA:</w:t>
      </w:r>
    </w:p>
    <w:p w:rsidR="006A3C5F" w:rsidRPr="00A67824" w:rsidRDefault="00A67824" w:rsidP="006A3C5F">
      <w:pPr>
        <w:jc w:val="both"/>
        <w:rPr>
          <w:rFonts w:asciiTheme="majorHAnsi" w:hAnsiTheme="majorHAnsi" w:cstheme="majorHAnsi"/>
          <w:sz w:val="24"/>
          <w:szCs w:val="24"/>
        </w:rPr>
      </w:pPr>
      <w:r w:rsidRPr="00A67824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:rsidR="006A3C5F" w:rsidRPr="00A67824" w:rsidRDefault="006A3C5F" w:rsidP="006A3C5F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r w:rsidRPr="00A67824">
        <w:rPr>
          <w:rFonts w:asciiTheme="majorHAnsi" w:hAnsiTheme="majorHAnsi" w:cstheme="majorHAnsi"/>
          <w:b/>
          <w:sz w:val="24"/>
          <w:szCs w:val="24"/>
        </w:rPr>
        <w:t>TUTORE</w:t>
      </w:r>
      <w:r w:rsidRPr="00A67824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A67824" w:rsidRPr="00A67824" w:rsidRDefault="00A67824" w:rsidP="00A67824">
      <w:pPr>
        <w:rPr>
          <w:rFonts w:asciiTheme="majorHAnsi" w:hAnsiTheme="majorHAnsi" w:cstheme="majorHAnsi"/>
        </w:rPr>
      </w:pPr>
      <w:r w:rsidRPr="00A67824">
        <w:rPr>
          <w:rFonts w:asciiTheme="majorHAnsi" w:hAnsiTheme="majorHAnsi" w:cstheme="majorHAnsi"/>
        </w:rPr>
        <w:t>Nome_____________________________________ Cognome____________________________________</w:t>
      </w:r>
    </w:p>
    <w:p w:rsidR="00A67824" w:rsidRPr="00A67824" w:rsidRDefault="00A67824" w:rsidP="00A67824">
      <w:pPr>
        <w:rPr>
          <w:rFonts w:asciiTheme="majorHAnsi" w:hAnsiTheme="majorHAnsi" w:cstheme="majorHAnsi"/>
        </w:rPr>
      </w:pPr>
      <w:r w:rsidRPr="00A67824">
        <w:rPr>
          <w:rFonts w:asciiTheme="majorHAnsi" w:hAnsiTheme="majorHAnsi" w:cstheme="majorHAnsi"/>
        </w:rPr>
        <w:t xml:space="preserve">Qualifica____________________________________________________________ </w:t>
      </w:r>
    </w:p>
    <w:p w:rsidR="00A67824" w:rsidRPr="00A67824" w:rsidRDefault="00A67824" w:rsidP="00A67824">
      <w:pPr>
        <w:rPr>
          <w:rFonts w:asciiTheme="majorHAnsi" w:hAnsiTheme="majorHAnsi" w:cstheme="majorHAnsi"/>
        </w:rPr>
      </w:pPr>
      <w:r w:rsidRPr="00A67824">
        <w:rPr>
          <w:rFonts w:asciiTheme="majorHAnsi" w:hAnsiTheme="majorHAnsi" w:cstheme="majorHAnsi"/>
        </w:rPr>
        <w:t>Sezione di ______________________________________ SSD ________</w:t>
      </w:r>
    </w:p>
    <w:p w:rsidR="00A67824" w:rsidRDefault="00A67824" w:rsidP="00A67824">
      <w:pPr>
        <w:rPr>
          <w:rFonts w:asciiTheme="majorHAnsi" w:hAnsiTheme="majorHAnsi" w:cstheme="majorHAnsi"/>
        </w:rPr>
      </w:pPr>
      <w:r w:rsidRPr="00A67824">
        <w:rPr>
          <w:rFonts w:asciiTheme="majorHAnsi" w:hAnsiTheme="majorHAnsi" w:cstheme="majorHAnsi"/>
        </w:rPr>
        <w:t>e-mail___________________________________________________________</w:t>
      </w:r>
    </w:p>
    <w:p w:rsidR="00A67824" w:rsidRPr="00A67824" w:rsidRDefault="00A67824" w:rsidP="00A67824">
      <w:pPr>
        <w:rPr>
          <w:rFonts w:asciiTheme="majorHAnsi" w:hAnsiTheme="majorHAnsi" w:cstheme="majorHAnsi"/>
        </w:rPr>
      </w:pPr>
    </w:p>
    <w:p w:rsidR="006A3C5F" w:rsidRPr="00A67824" w:rsidRDefault="009E6CF8" w:rsidP="006A3C5F">
      <w:pPr>
        <w:spacing w:after="120"/>
        <w:jc w:val="both"/>
        <w:rPr>
          <w:rFonts w:asciiTheme="majorHAnsi" w:hAnsiTheme="majorHAnsi" w:cstheme="majorHAnsi"/>
          <w:b/>
          <w:caps/>
          <w:sz w:val="24"/>
          <w:szCs w:val="24"/>
        </w:rPr>
      </w:pPr>
      <w:r w:rsidRPr="00A67824">
        <w:rPr>
          <w:rFonts w:asciiTheme="majorHAnsi" w:hAnsiTheme="majorHAnsi" w:cstheme="majorHAnsi"/>
          <w:b/>
          <w:caps/>
          <w:sz w:val="24"/>
          <w:szCs w:val="24"/>
        </w:rPr>
        <w:t>V</w:t>
      </w:r>
      <w:r w:rsidR="006A3C5F" w:rsidRPr="00A67824">
        <w:rPr>
          <w:rFonts w:asciiTheme="majorHAnsi" w:hAnsiTheme="majorHAnsi" w:cstheme="majorHAnsi"/>
          <w:b/>
          <w:caps/>
          <w:sz w:val="24"/>
          <w:szCs w:val="24"/>
        </w:rPr>
        <w:t>alutazione della qualità scientifica del progetto di ricerca</w:t>
      </w:r>
    </w:p>
    <w:tbl>
      <w:tblPr>
        <w:tblStyle w:val="Grigliatabell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991"/>
        <w:gridCol w:w="851"/>
        <w:gridCol w:w="992"/>
        <w:gridCol w:w="1558"/>
        <w:gridCol w:w="996"/>
      </w:tblGrid>
      <w:tr w:rsidR="006A3C5F" w:rsidRPr="00A67824" w:rsidTr="00557F21">
        <w:tc>
          <w:tcPr>
            <w:tcW w:w="4253" w:type="dxa"/>
          </w:tcPr>
          <w:p w:rsidR="006A3C5F" w:rsidRPr="00A67824" w:rsidRDefault="006A3C5F" w:rsidP="006A3C5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0</w:t>
            </w:r>
          </w:p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scarso</w:t>
            </w:r>
          </w:p>
        </w:tc>
        <w:tc>
          <w:tcPr>
            <w:tcW w:w="851" w:type="dxa"/>
          </w:tcPr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0,5</w:t>
            </w:r>
          </w:p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medio</w:t>
            </w:r>
          </w:p>
        </w:tc>
        <w:tc>
          <w:tcPr>
            <w:tcW w:w="992" w:type="dxa"/>
          </w:tcPr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1</w:t>
            </w:r>
          </w:p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buono</w:t>
            </w:r>
          </w:p>
        </w:tc>
        <w:tc>
          <w:tcPr>
            <w:tcW w:w="1559" w:type="dxa"/>
          </w:tcPr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2</w:t>
            </w:r>
          </w:p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molto buono</w:t>
            </w:r>
          </w:p>
        </w:tc>
        <w:tc>
          <w:tcPr>
            <w:tcW w:w="991" w:type="dxa"/>
          </w:tcPr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3</w:t>
            </w:r>
          </w:p>
          <w:p w:rsidR="006A3C5F" w:rsidRPr="00A67824" w:rsidRDefault="006A3C5F" w:rsidP="006A3C5F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  <w:lang w:eastAsia="ar-SA"/>
              </w:rPr>
              <w:t>ottimo</w:t>
            </w:r>
          </w:p>
        </w:tc>
      </w:tr>
      <w:tr w:rsidR="006A3C5F" w:rsidRPr="00A67824" w:rsidTr="00557F21">
        <w:tc>
          <w:tcPr>
            <w:tcW w:w="4253" w:type="dxa"/>
          </w:tcPr>
          <w:p w:rsidR="006A3C5F" w:rsidRPr="00A67824" w:rsidRDefault="006A3C5F" w:rsidP="006A3C5F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Grado di innovatività  e rilevanza scientifica  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851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1554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6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253" w:type="dxa"/>
          </w:tcPr>
          <w:p w:rsidR="006A3C5F" w:rsidRPr="00A67824" w:rsidRDefault="006A3C5F" w:rsidP="006A3C5F">
            <w:pPr>
              <w:suppressAutoHyphens/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Livello di chiarezza espositiva 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851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1554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6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253" w:type="dxa"/>
          </w:tcPr>
          <w:p w:rsidR="006A3C5F" w:rsidRPr="00A67824" w:rsidRDefault="006A3C5F" w:rsidP="006A3C5F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Cs/>
                <w:sz w:val="22"/>
                <w:szCs w:val="22"/>
              </w:rPr>
              <w:t>Qualità del disegno sperimentale della ricerca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851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1554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6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253" w:type="dxa"/>
          </w:tcPr>
          <w:p w:rsidR="006A3C5F" w:rsidRPr="00A67824" w:rsidRDefault="006A3C5F" w:rsidP="006A3C5F">
            <w:pPr>
              <w:pStyle w:val="NormaleWeb"/>
              <w:shd w:val="clear" w:color="auto" w:fill="FFFFFF"/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Cs/>
                <w:sz w:val="22"/>
                <w:szCs w:val="22"/>
              </w:rPr>
              <w:t>Adeguatezza metodologica del progetto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851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1554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6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253" w:type="dxa"/>
          </w:tcPr>
          <w:p w:rsidR="006A3C5F" w:rsidRPr="00A67824" w:rsidRDefault="006A3C5F" w:rsidP="006A3C5F">
            <w:pPr>
              <w:pStyle w:val="NormaleWeb"/>
              <w:shd w:val="clear" w:color="auto" w:fill="FFFFFF"/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Cs/>
                <w:sz w:val="22"/>
                <w:szCs w:val="22"/>
              </w:rPr>
              <w:t>Adeguatezza delle metodiche di  analisi dei dati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851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1554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6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253" w:type="dxa"/>
          </w:tcPr>
          <w:p w:rsidR="006A3C5F" w:rsidRPr="00A67824" w:rsidDel="00976561" w:rsidRDefault="006A3C5F" w:rsidP="006A3C5F">
            <w:pPr>
              <w:pStyle w:val="NormaleWeb"/>
              <w:shd w:val="clear" w:color="auto" w:fill="FFFFFF"/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Congruenza e realizzabilità degli  obiettivi della ricerca nei tempi previsti dal Dottorato (3 anni) 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851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1554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6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</w:tr>
      <w:tr w:rsidR="006A3C5F" w:rsidRPr="00A67824" w:rsidTr="00A67824">
        <w:tc>
          <w:tcPr>
            <w:tcW w:w="4253" w:type="dxa"/>
          </w:tcPr>
          <w:p w:rsidR="006A3C5F" w:rsidRPr="00A67824" w:rsidRDefault="006A3C5F" w:rsidP="009E6CF8">
            <w:pPr>
              <w:pStyle w:val="NormaleWeb"/>
              <w:shd w:val="clear" w:color="auto" w:fill="FFFFFF"/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Livello di qualificazione scientifica del tutor </w:t>
            </w:r>
          </w:p>
        </w:tc>
        <w:tc>
          <w:tcPr>
            <w:tcW w:w="992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851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1554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  <w:tc>
          <w:tcPr>
            <w:tcW w:w="996" w:type="dxa"/>
          </w:tcPr>
          <w:p w:rsidR="006A3C5F" w:rsidRPr="00A67824" w:rsidRDefault="006A3C5F" w:rsidP="00557F21">
            <w:pPr>
              <w:suppressAutoHyphens/>
              <w:spacing w:after="12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A67824">
              <w:rPr>
                <w:rFonts w:asciiTheme="majorHAnsi" w:hAnsiTheme="majorHAnsi" w:cstheme="majorHAnsi"/>
                <w:lang w:eastAsia="ar-SA"/>
              </w:rPr>
              <w:t>¤</w:t>
            </w:r>
          </w:p>
        </w:tc>
      </w:tr>
      <w:tr w:rsidR="009A55B2" w:rsidRPr="00A67824" w:rsidTr="00A67824">
        <w:tc>
          <w:tcPr>
            <w:tcW w:w="4253" w:type="dxa"/>
          </w:tcPr>
          <w:p w:rsidR="006A3C5F" w:rsidRPr="00A67824" w:rsidRDefault="006A3C5F" w:rsidP="006A3C5F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678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PUNTEGGIO TOTALE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A3C5F" w:rsidRPr="00A67824" w:rsidRDefault="006A3C5F" w:rsidP="006A3C5F">
            <w:pPr>
              <w:suppressAutoHyphens/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C5F" w:rsidRPr="00A67824" w:rsidRDefault="006A3C5F" w:rsidP="006A3C5F">
            <w:pPr>
              <w:suppressAutoHyphens/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6A3C5F" w:rsidRPr="00A67824" w:rsidRDefault="006A3C5F" w:rsidP="006A3C5F">
            <w:pPr>
              <w:suppressAutoHyphens/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</w:tcPr>
          <w:p w:rsidR="006A3C5F" w:rsidRPr="00A67824" w:rsidRDefault="006A3C5F" w:rsidP="006A3C5F">
            <w:pPr>
              <w:suppressAutoHyphens/>
              <w:spacing w:after="120"/>
              <w:jc w:val="both"/>
              <w:rPr>
                <w:rFonts w:asciiTheme="majorHAnsi" w:hAnsiTheme="majorHAnsi" w:cstheme="majorHAnsi"/>
                <w:lang w:eastAsia="ar-SA"/>
              </w:rPr>
            </w:pPr>
          </w:p>
        </w:tc>
      </w:tr>
    </w:tbl>
    <w:p w:rsidR="006A3C5F" w:rsidRPr="00A67824" w:rsidRDefault="006A3C5F" w:rsidP="006A3C5F">
      <w:pPr>
        <w:spacing w:after="1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A67824">
        <w:rPr>
          <w:rFonts w:asciiTheme="majorHAnsi" w:hAnsiTheme="majorHAnsi" w:cstheme="majorHAnsi"/>
          <w:b/>
          <w:sz w:val="20"/>
          <w:szCs w:val="20"/>
        </w:rPr>
        <w:t>NOTA</w:t>
      </w:r>
    </w:p>
    <w:p w:rsidR="006A3C5F" w:rsidRPr="00A67824" w:rsidRDefault="006A3C5F" w:rsidP="006A3C5F">
      <w:pPr>
        <w:spacing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A67824">
        <w:rPr>
          <w:rFonts w:asciiTheme="majorHAnsi" w:hAnsiTheme="majorHAnsi" w:cstheme="majorHAnsi"/>
          <w:sz w:val="20"/>
          <w:szCs w:val="20"/>
        </w:rPr>
        <w:t xml:space="preserve">Per la qualificazione scientifica del tutor si terrà conto </w:t>
      </w:r>
      <w:r w:rsidR="002B3073" w:rsidRPr="00A67824">
        <w:rPr>
          <w:rFonts w:asciiTheme="majorHAnsi" w:hAnsiTheme="majorHAnsi" w:cstheme="majorHAnsi"/>
          <w:sz w:val="20"/>
          <w:szCs w:val="20"/>
        </w:rPr>
        <w:t>di quanto riportato nel CV</w:t>
      </w:r>
      <w:r w:rsidRPr="00A67824">
        <w:rPr>
          <w:rFonts w:asciiTheme="majorHAnsi" w:hAnsiTheme="majorHAnsi" w:cstheme="majorHAnsi"/>
          <w:sz w:val="20"/>
          <w:szCs w:val="20"/>
        </w:rPr>
        <w:t>.</w:t>
      </w:r>
    </w:p>
    <w:p w:rsidR="002B3073" w:rsidRPr="00A67824" w:rsidRDefault="006A3C5F" w:rsidP="006A3C5F">
      <w:pPr>
        <w:jc w:val="both"/>
        <w:rPr>
          <w:rFonts w:asciiTheme="majorHAnsi" w:hAnsiTheme="majorHAnsi" w:cstheme="majorHAnsi"/>
          <w:sz w:val="20"/>
          <w:szCs w:val="20"/>
        </w:rPr>
      </w:pPr>
      <w:r w:rsidRPr="00A67824">
        <w:rPr>
          <w:rFonts w:asciiTheme="majorHAnsi" w:hAnsiTheme="majorHAnsi" w:cstheme="majorHAnsi"/>
          <w:b/>
          <w:sz w:val="20"/>
          <w:szCs w:val="20"/>
        </w:rPr>
        <w:t>Riferimenti</w:t>
      </w:r>
      <w:r w:rsidR="002B3073" w:rsidRPr="00A67824">
        <w:rPr>
          <w:rFonts w:asciiTheme="majorHAnsi" w:hAnsiTheme="majorHAnsi" w:cstheme="majorHAnsi"/>
          <w:b/>
          <w:sz w:val="20"/>
          <w:szCs w:val="20"/>
        </w:rPr>
        <w:t xml:space="preserve"> per parametri ANVUR</w:t>
      </w:r>
      <w:r w:rsidRPr="00A67824">
        <w:rPr>
          <w:rFonts w:asciiTheme="majorHAnsi" w:hAnsiTheme="majorHAnsi" w:cstheme="majorHAnsi"/>
          <w:b/>
          <w:sz w:val="20"/>
          <w:szCs w:val="20"/>
        </w:rPr>
        <w:t>:</w:t>
      </w:r>
      <w:r w:rsidRPr="00A67824">
        <w:rPr>
          <w:rFonts w:asciiTheme="majorHAnsi" w:hAnsiTheme="majorHAnsi" w:cstheme="majorHAnsi"/>
          <w:sz w:val="20"/>
          <w:szCs w:val="20"/>
        </w:rPr>
        <w:t xml:space="preserve"> </w:t>
      </w:r>
      <w:hyperlink r:id="rId4" w:history="1">
        <w:r w:rsidRPr="00A67824">
          <w:rPr>
            <w:rStyle w:val="Collegamentoipertestuale"/>
            <w:rFonts w:asciiTheme="majorHAnsi" w:hAnsiTheme="majorHAnsi" w:cstheme="majorHAnsi"/>
            <w:sz w:val="20"/>
            <w:szCs w:val="20"/>
          </w:rPr>
          <w:t>www.anvur.it/attivita/asn/asn-2018-2020/</w:t>
        </w:r>
      </w:hyperlink>
    </w:p>
    <w:p w:rsidR="00D66271" w:rsidRPr="00A67824" w:rsidRDefault="00D66271" w:rsidP="006A3C5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2B3073" w:rsidRPr="00A67824" w:rsidRDefault="002B3073" w:rsidP="006A3C5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A3C5F" w:rsidRPr="00A67824" w:rsidRDefault="009E6CF8" w:rsidP="006A3C5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</w:pPr>
      <w:r w:rsidRPr="00A67824"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  <w:t>V</w:t>
      </w:r>
      <w:r w:rsidR="006A3C5F" w:rsidRPr="00A67824"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  <w:t xml:space="preserve">alutazione della capacità formativa del dottorato da parte della proposta di tutoraggio </w:t>
      </w:r>
    </w:p>
    <w:tbl>
      <w:tblPr>
        <w:tblW w:w="9901" w:type="dxa"/>
        <w:tblLayout w:type="fixed"/>
        <w:tblLook w:val="04A0" w:firstRow="1" w:lastRow="0" w:firstColumn="1" w:lastColumn="0" w:noHBand="0" w:noVBand="1"/>
      </w:tblPr>
      <w:tblGrid>
        <w:gridCol w:w="4395"/>
        <w:gridCol w:w="992"/>
        <w:gridCol w:w="142"/>
        <w:gridCol w:w="850"/>
        <w:gridCol w:w="992"/>
        <w:gridCol w:w="1560"/>
        <w:gridCol w:w="970"/>
      </w:tblGrid>
      <w:tr w:rsidR="006A3C5F" w:rsidRPr="00A67824" w:rsidTr="00557F21">
        <w:tc>
          <w:tcPr>
            <w:tcW w:w="4395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>0</w:t>
            </w:r>
          </w:p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>scarso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0,5 </w:t>
            </w:r>
          </w:p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>medio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1 </w:t>
            </w:r>
          </w:p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>buono</w:t>
            </w: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2 </w:t>
            </w:r>
          </w:p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>molto buono</w:t>
            </w: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3 </w:t>
            </w:r>
          </w:p>
          <w:p w:rsidR="006A3C5F" w:rsidRPr="00A67824" w:rsidRDefault="006A3C5F" w:rsidP="006A3C5F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>ottimo</w:t>
            </w:r>
          </w:p>
        </w:tc>
      </w:tr>
      <w:tr w:rsidR="006A3C5F" w:rsidRPr="00A67824" w:rsidTr="00557F21">
        <w:tc>
          <w:tcPr>
            <w:tcW w:w="4395" w:type="dxa"/>
            <w:shd w:val="clear" w:color="auto" w:fill="auto"/>
          </w:tcPr>
          <w:p w:rsidR="006A3C5F" w:rsidRPr="00A67824" w:rsidRDefault="006A3C5F" w:rsidP="00A67824">
            <w:pPr>
              <w:suppressAutoHyphens/>
              <w:spacing w:after="12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 xml:space="preserve">Interdisciplinarità del progetto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395" w:type="dxa"/>
            <w:shd w:val="clear" w:color="auto" w:fill="auto"/>
          </w:tcPr>
          <w:p w:rsidR="006A3C5F" w:rsidRPr="00A67824" w:rsidRDefault="006A3C5F" w:rsidP="00A67824">
            <w:pPr>
              <w:suppressAutoHyphens/>
              <w:spacing w:after="12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proofErr w:type="spellStart"/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Intersettorialità</w:t>
            </w:r>
            <w:proofErr w:type="spellEnd"/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 xml:space="preserve">  del progetto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395" w:type="dxa"/>
            <w:shd w:val="clear" w:color="auto" w:fill="auto"/>
          </w:tcPr>
          <w:p w:rsidR="006A3C5F" w:rsidRPr="00A67824" w:rsidRDefault="006A3C5F" w:rsidP="00A67824">
            <w:pPr>
              <w:suppressAutoHyphens/>
              <w:spacing w:after="12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Internazionalità del progetto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6A3C5F" w:rsidRPr="00A67824" w:rsidTr="00557F21">
        <w:tc>
          <w:tcPr>
            <w:tcW w:w="4395" w:type="dxa"/>
            <w:shd w:val="clear" w:color="auto" w:fill="auto"/>
          </w:tcPr>
          <w:p w:rsidR="006A3C5F" w:rsidRPr="00A67824" w:rsidRDefault="006A3C5F" w:rsidP="00A67824">
            <w:pPr>
              <w:suppressAutoHyphens/>
              <w:spacing w:after="12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lastRenderedPageBreak/>
              <w:t>Organizzazione dell’attività di ricerca del dottorando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395" w:type="dxa"/>
            <w:shd w:val="clear" w:color="auto" w:fill="auto"/>
          </w:tcPr>
          <w:p w:rsidR="006A3C5F" w:rsidRPr="00A67824" w:rsidRDefault="006A3C5F" w:rsidP="00A67824">
            <w:pPr>
              <w:suppressAutoHyphens/>
              <w:spacing w:after="12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Disponibilità laboratori e relativa strumentazione idonea alla ricerca prevista, disponibilità di campi sperimentali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¤</w:t>
            </w:r>
          </w:p>
        </w:tc>
      </w:tr>
      <w:tr w:rsidR="006A3C5F" w:rsidRPr="00A67824" w:rsidTr="00557F21">
        <w:tc>
          <w:tcPr>
            <w:tcW w:w="4395" w:type="dxa"/>
            <w:shd w:val="clear" w:color="auto" w:fill="auto"/>
          </w:tcPr>
          <w:p w:rsidR="006A3C5F" w:rsidRPr="00A67824" w:rsidRDefault="006A3C5F" w:rsidP="00A67824">
            <w:pPr>
              <w:suppressAutoHyphens/>
              <w:spacing w:after="12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 xml:space="preserve">Inserimento del dottorando in una rete di collaborazione di ricerca internazionale            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12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  <w:t>¤</w:t>
            </w:r>
          </w:p>
        </w:tc>
      </w:tr>
      <w:tr w:rsidR="006A3C5F" w:rsidRPr="00A67824" w:rsidTr="00557F21">
        <w:trPr>
          <w:trHeight w:val="157"/>
        </w:trPr>
        <w:tc>
          <w:tcPr>
            <w:tcW w:w="6379" w:type="dxa"/>
            <w:gridSpan w:val="4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proofErr w:type="spellStart"/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>Premialità</w:t>
            </w:r>
            <w:proofErr w:type="spellEnd"/>
            <w:r w:rsidRPr="00A67824">
              <w:rPr>
                <w:rFonts w:asciiTheme="majorHAnsi" w:eastAsia="Times New Roman" w:hAnsiTheme="majorHAnsi" w:cstheme="majorHAnsi"/>
                <w:b/>
                <w:lang w:eastAsia="ar-SA"/>
              </w:rPr>
              <w:t xml:space="preserve"> in base alla tipologia di dottorato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6A3C5F" w:rsidRPr="00A67824" w:rsidTr="00557F21">
        <w:trPr>
          <w:trHeight w:val="157"/>
        </w:trPr>
        <w:tc>
          <w:tcPr>
            <w:tcW w:w="4395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Dottorati italiano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6A3C5F" w:rsidRPr="00A67824" w:rsidTr="00557F21">
        <w:trPr>
          <w:trHeight w:val="157"/>
        </w:trPr>
        <w:tc>
          <w:tcPr>
            <w:tcW w:w="4395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Dottorato Europeo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0,5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6A3C5F" w:rsidRPr="00A67824" w:rsidTr="00557F21">
        <w:trPr>
          <w:trHeight w:val="157"/>
        </w:trPr>
        <w:tc>
          <w:tcPr>
            <w:tcW w:w="4395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 xml:space="preserve">Dottorato in </w:t>
            </w:r>
            <w:proofErr w:type="spellStart"/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cotutela</w:t>
            </w:r>
            <w:proofErr w:type="spellEnd"/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lang w:eastAsia="ar-SA"/>
              </w:rPr>
              <w:t>¤</w:t>
            </w: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6A3C5F" w:rsidRPr="00A67824" w:rsidTr="00557F21">
        <w:trPr>
          <w:trHeight w:val="157"/>
        </w:trPr>
        <w:tc>
          <w:tcPr>
            <w:tcW w:w="4395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  <w:tr w:rsidR="006A3C5F" w:rsidRPr="00A67824" w:rsidTr="00A67824">
        <w:trPr>
          <w:trHeight w:val="157"/>
        </w:trPr>
        <w:tc>
          <w:tcPr>
            <w:tcW w:w="4395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lang w:eastAsia="ar-SA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it-IT"/>
              </w:rPr>
              <w:t xml:space="preserve">                       PUNTEGGIO TOTALE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24" w:rsidRPr="00A67824" w:rsidRDefault="00A67824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156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eastAsia="ar-SA"/>
              </w:rPr>
            </w:pPr>
          </w:p>
        </w:tc>
        <w:tc>
          <w:tcPr>
            <w:tcW w:w="970" w:type="dxa"/>
            <w:shd w:val="clear" w:color="auto" w:fill="auto"/>
          </w:tcPr>
          <w:p w:rsidR="006A3C5F" w:rsidRPr="00A67824" w:rsidRDefault="006A3C5F" w:rsidP="006A3C5F">
            <w:p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ar-SA"/>
              </w:rPr>
            </w:pPr>
          </w:p>
        </w:tc>
      </w:tr>
    </w:tbl>
    <w:p w:rsidR="006A3C5F" w:rsidRPr="00A67824" w:rsidRDefault="006A3C5F" w:rsidP="006A3C5F">
      <w:pPr>
        <w:spacing w:before="120" w:after="0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it-IT"/>
        </w:rPr>
      </w:pPr>
      <w:r w:rsidRPr="00A67824"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  <w:t>Per la tipologia di dottorato riferimenti:</w:t>
      </w:r>
      <w:r w:rsidRPr="00A67824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UNIFI </w:t>
      </w:r>
      <w:hyperlink r:id="rId5" w:history="1">
        <w:r w:rsidRPr="00A67824">
          <w:rPr>
            <w:rFonts w:asciiTheme="majorHAnsi" w:eastAsia="Times New Roman" w:hAnsiTheme="majorHAnsi" w:cstheme="majorHAnsi"/>
            <w:sz w:val="20"/>
            <w:szCs w:val="20"/>
            <w:u w:val="single"/>
            <w:lang w:eastAsia="it-IT"/>
          </w:rPr>
          <w:t>https://www.unifi.it/vp-9611-d-r-670-2013-prot-n-47910-regolamento-dottorato.html</w:t>
        </w:r>
      </w:hyperlink>
      <w:r w:rsidRPr="00A67824">
        <w:rPr>
          <w:rFonts w:asciiTheme="majorHAnsi" w:eastAsia="Times New Roman" w:hAnsiTheme="majorHAnsi" w:cstheme="majorHAnsi"/>
          <w:sz w:val="20"/>
          <w:szCs w:val="20"/>
          <w:lang w:eastAsia="it-IT"/>
        </w:rPr>
        <w:t xml:space="preserve"> </w:t>
      </w:r>
    </w:p>
    <w:p w:rsidR="006A3C5F" w:rsidRPr="00A67824" w:rsidRDefault="006A3C5F" w:rsidP="006A3C5F">
      <w:pPr>
        <w:spacing w:after="0" w:line="240" w:lineRule="auto"/>
        <w:ind w:left="360"/>
        <w:rPr>
          <w:rFonts w:asciiTheme="majorHAnsi" w:eastAsia="Times New Roman" w:hAnsiTheme="majorHAnsi" w:cstheme="majorHAnsi"/>
          <w:lang w:eastAsia="it-IT"/>
        </w:rPr>
      </w:pPr>
    </w:p>
    <w:p w:rsidR="006A3C5F" w:rsidRPr="00A67824" w:rsidRDefault="006A3C5F" w:rsidP="006A3C5F">
      <w:pPr>
        <w:spacing w:after="0" w:line="240" w:lineRule="auto"/>
        <w:rPr>
          <w:rFonts w:asciiTheme="majorHAnsi" w:eastAsia="Times New Roman" w:hAnsiTheme="majorHAnsi" w:cstheme="majorHAnsi"/>
          <w:b/>
          <w:sz w:val="20"/>
          <w:szCs w:val="20"/>
          <w:lang w:eastAsia="it-IT"/>
        </w:rPr>
      </w:pPr>
    </w:p>
    <w:p w:rsidR="006A3C5F" w:rsidRPr="00A67824" w:rsidRDefault="006A3C5F" w:rsidP="006A3C5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</w:pPr>
      <w:r w:rsidRPr="00A67824"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  <w:t>Presenza di penalità del tutore</w:t>
      </w:r>
    </w:p>
    <w:p w:rsidR="006A3C5F" w:rsidRPr="00A67824" w:rsidRDefault="006A3C5F" w:rsidP="006A3C5F">
      <w:pPr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b/>
          <w:sz w:val="16"/>
          <w:szCs w:val="16"/>
          <w:lang w:eastAsia="it-IT"/>
        </w:rPr>
      </w:pPr>
    </w:p>
    <w:tbl>
      <w:tblPr>
        <w:tblStyle w:val="Grigliatabella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  <w:gridCol w:w="1275"/>
      </w:tblGrid>
      <w:tr w:rsidR="00557F21" w:rsidRPr="00A67824" w:rsidTr="002B3073">
        <w:tc>
          <w:tcPr>
            <w:tcW w:w="7802" w:type="dxa"/>
          </w:tcPr>
          <w:p w:rsidR="00557F21" w:rsidRPr="00A67824" w:rsidRDefault="00557F21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  <w:t>Parametro valutativo</w:t>
            </w:r>
          </w:p>
        </w:tc>
        <w:tc>
          <w:tcPr>
            <w:tcW w:w="1275" w:type="dxa"/>
          </w:tcPr>
          <w:p w:rsidR="00557F21" w:rsidRPr="00A67824" w:rsidRDefault="002B3073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  <w:t>punteggio</w:t>
            </w:r>
          </w:p>
        </w:tc>
      </w:tr>
      <w:tr w:rsidR="00557F21" w:rsidRPr="00A67824" w:rsidTr="002B3073">
        <w:tc>
          <w:tcPr>
            <w:tcW w:w="7802" w:type="dxa"/>
          </w:tcPr>
          <w:p w:rsidR="00557F21" w:rsidRPr="00A67824" w:rsidRDefault="00557F21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Valutazioni negative del tutor da parte dei suoi precedenti dottorandi</w:t>
            </w:r>
            <w:r w:rsidR="00F1384C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*</w:t>
            </w:r>
          </w:p>
        </w:tc>
        <w:tc>
          <w:tcPr>
            <w:tcW w:w="1275" w:type="dxa"/>
          </w:tcPr>
          <w:p w:rsidR="00557F21" w:rsidRPr="00A67824" w:rsidRDefault="00557F21" w:rsidP="006A3C5F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0,5</w:t>
            </w:r>
          </w:p>
        </w:tc>
      </w:tr>
      <w:tr w:rsidR="00557F21" w:rsidRPr="00A67824" w:rsidTr="002B3073">
        <w:tc>
          <w:tcPr>
            <w:tcW w:w="7802" w:type="dxa"/>
          </w:tcPr>
          <w:p w:rsidR="00557F21" w:rsidRPr="00A67824" w:rsidRDefault="00557F21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Mancato rispetto delle tipologie di Dottorato (co-tutela, europeo) dichiarate all’atto della presentazione delle precedenti domanda di assegnazione di borse di Ateneo</w:t>
            </w:r>
            <w:r w:rsidR="00F1384C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**</w:t>
            </w:r>
          </w:p>
        </w:tc>
        <w:tc>
          <w:tcPr>
            <w:tcW w:w="1275" w:type="dxa"/>
          </w:tcPr>
          <w:p w:rsidR="00557F21" w:rsidRPr="00A67824" w:rsidRDefault="00557F21" w:rsidP="006A3C5F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0,5</w:t>
            </w:r>
          </w:p>
        </w:tc>
      </w:tr>
      <w:tr w:rsidR="00557F21" w:rsidRPr="00A67824" w:rsidTr="002B3073">
        <w:tc>
          <w:tcPr>
            <w:tcW w:w="7802" w:type="dxa"/>
          </w:tcPr>
          <w:p w:rsidR="00557F21" w:rsidRPr="00A67824" w:rsidRDefault="00557F21" w:rsidP="00A67824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Mancato svolgimento di almeno tre mesi di stage all’estero dei </w:t>
            </w:r>
            <w:r w:rsidR="00D66271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precedenti </w:t>
            </w: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dottorandi</w:t>
            </w:r>
            <w:r w:rsidR="00D66271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 a partire dal XXX </w:t>
            </w:r>
            <w:r w:rsid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ciclo</w:t>
            </w:r>
          </w:p>
        </w:tc>
        <w:tc>
          <w:tcPr>
            <w:tcW w:w="1275" w:type="dxa"/>
          </w:tcPr>
          <w:p w:rsidR="00557F21" w:rsidRPr="00A67824" w:rsidRDefault="00557F21" w:rsidP="006A3C5F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0,5</w:t>
            </w:r>
          </w:p>
        </w:tc>
      </w:tr>
      <w:tr w:rsidR="00557F21" w:rsidRPr="00A67824" w:rsidTr="002B3073">
        <w:tc>
          <w:tcPr>
            <w:tcW w:w="7802" w:type="dxa"/>
          </w:tcPr>
          <w:p w:rsidR="00557F21" w:rsidRPr="00A67824" w:rsidRDefault="00557F21" w:rsidP="00A67824">
            <w:pPr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Mancata produzione da parte del dottorando di almeno un lavoro a stampa nel triennio</w:t>
            </w:r>
            <w:r w:rsidR="00D753C2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 estendibile</w:t>
            </w:r>
            <w:r w:rsidR="00AC2790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, a discrezione della commissione, </w:t>
            </w:r>
            <w:r w:rsidR="00D753C2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 </w:t>
            </w:r>
            <w:r w:rsidR="00115876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per giustificato motivo </w:t>
            </w:r>
            <w:r w:rsidR="00D753C2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fino all’anno successivo al conseguimento del dottorato</w:t>
            </w:r>
            <w:r w:rsidR="00115876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 </w:t>
            </w:r>
            <w:r w:rsidR="00D66271"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 xml:space="preserve">a partire dal XXX </w:t>
            </w:r>
            <w:r w:rsid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ciclo</w:t>
            </w:r>
          </w:p>
        </w:tc>
        <w:tc>
          <w:tcPr>
            <w:tcW w:w="1275" w:type="dxa"/>
          </w:tcPr>
          <w:p w:rsidR="00557F21" w:rsidRPr="00A67824" w:rsidRDefault="00557F21" w:rsidP="006A3C5F">
            <w:pPr>
              <w:jc w:val="center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0,5</w:t>
            </w:r>
          </w:p>
        </w:tc>
      </w:tr>
      <w:tr w:rsidR="00557F21" w:rsidRPr="00A67824" w:rsidTr="00A67824">
        <w:trPr>
          <w:trHeight w:val="80"/>
        </w:trPr>
        <w:tc>
          <w:tcPr>
            <w:tcW w:w="7802" w:type="dxa"/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</w:pPr>
          </w:p>
        </w:tc>
      </w:tr>
      <w:tr w:rsidR="00557F21" w:rsidRPr="00A67824" w:rsidTr="00A67824">
        <w:trPr>
          <w:trHeight w:val="372"/>
        </w:trPr>
        <w:tc>
          <w:tcPr>
            <w:tcW w:w="7802" w:type="dxa"/>
            <w:tcBorders>
              <w:right w:val="single" w:sz="4" w:space="0" w:color="auto"/>
            </w:tcBorders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</w:pPr>
          </w:p>
        </w:tc>
      </w:tr>
    </w:tbl>
    <w:p w:rsidR="006A3C5F" w:rsidRPr="00A67824" w:rsidRDefault="00F1384C" w:rsidP="00F1384C">
      <w:pPr>
        <w:spacing w:before="160" w:after="0"/>
        <w:jc w:val="both"/>
        <w:rPr>
          <w:rFonts w:asciiTheme="majorHAnsi" w:hAnsiTheme="majorHAnsi" w:cstheme="majorHAnsi"/>
          <w:sz w:val="20"/>
          <w:szCs w:val="20"/>
        </w:rPr>
      </w:pPr>
      <w:r w:rsidRPr="00A67824">
        <w:rPr>
          <w:rFonts w:asciiTheme="majorHAnsi" w:hAnsiTheme="majorHAnsi" w:cstheme="majorHAnsi"/>
          <w:sz w:val="20"/>
          <w:szCs w:val="20"/>
        </w:rPr>
        <w:t xml:space="preserve">*questo parametro sarà considerato a partire dal XXXVI corso quando saranno disponibili i giudizi del </w:t>
      </w:r>
      <w:proofErr w:type="spellStart"/>
      <w:r w:rsidRPr="00A67824">
        <w:rPr>
          <w:rFonts w:asciiTheme="majorHAnsi" w:hAnsiTheme="majorHAnsi" w:cstheme="majorHAnsi"/>
          <w:sz w:val="20"/>
          <w:szCs w:val="20"/>
        </w:rPr>
        <w:t>ottorandi</w:t>
      </w:r>
      <w:proofErr w:type="spellEnd"/>
      <w:r w:rsidRPr="00A67824">
        <w:rPr>
          <w:rFonts w:asciiTheme="majorHAnsi" w:hAnsiTheme="majorHAnsi" w:cstheme="majorHAnsi"/>
          <w:sz w:val="20"/>
          <w:szCs w:val="20"/>
        </w:rPr>
        <w:t xml:space="preserve"> del XXXII </w:t>
      </w:r>
      <w:r w:rsidR="00A67824">
        <w:rPr>
          <w:rFonts w:asciiTheme="majorHAnsi" w:hAnsiTheme="majorHAnsi" w:cstheme="majorHAnsi"/>
          <w:sz w:val="20"/>
          <w:szCs w:val="20"/>
        </w:rPr>
        <w:t>ciclo</w:t>
      </w:r>
      <w:r w:rsidRPr="00A67824">
        <w:rPr>
          <w:rFonts w:asciiTheme="majorHAnsi" w:hAnsiTheme="majorHAnsi" w:cstheme="majorHAnsi"/>
          <w:sz w:val="20"/>
          <w:szCs w:val="20"/>
        </w:rPr>
        <w:t xml:space="preserve"> con la nuova scheda di valutazione</w:t>
      </w:r>
    </w:p>
    <w:p w:rsidR="00F1384C" w:rsidRPr="00A67824" w:rsidRDefault="00F1384C" w:rsidP="00F1384C">
      <w:pPr>
        <w:jc w:val="both"/>
        <w:rPr>
          <w:rFonts w:asciiTheme="majorHAnsi" w:hAnsiTheme="majorHAnsi" w:cstheme="majorHAnsi"/>
          <w:sz w:val="20"/>
          <w:szCs w:val="20"/>
        </w:rPr>
      </w:pPr>
      <w:r w:rsidRPr="00A67824">
        <w:rPr>
          <w:rFonts w:asciiTheme="majorHAnsi" w:hAnsiTheme="majorHAnsi" w:cstheme="majorHAnsi"/>
          <w:sz w:val="20"/>
          <w:szCs w:val="20"/>
        </w:rPr>
        <w:t>** questo parametro sarà valutato nei corsi successivi quando si renderanno disponibili le informazioni riportate nelle domande di richiesta di tutoraggio compilate secondo il nuovo format</w:t>
      </w:r>
    </w:p>
    <w:p w:rsidR="00E51475" w:rsidRPr="00A67824" w:rsidRDefault="00E51475" w:rsidP="00F1384C">
      <w:pPr>
        <w:spacing w:before="160"/>
        <w:jc w:val="both"/>
        <w:rPr>
          <w:rFonts w:asciiTheme="majorHAnsi" w:hAnsiTheme="majorHAnsi" w:cstheme="majorHAnsi"/>
          <w:sz w:val="20"/>
          <w:szCs w:val="20"/>
        </w:rPr>
      </w:pPr>
    </w:p>
    <w:p w:rsidR="00E51475" w:rsidRPr="00A67824" w:rsidRDefault="00E51475" w:rsidP="00F1384C">
      <w:pPr>
        <w:spacing w:before="160"/>
        <w:jc w:val="both"/>
        <w:rPr>
          <w:rFonts w:asciiTheme="majorHAnsi" w:hAnsiTheme="majorHAnsi" w:cstheme="majorHAnsi"/>
          <w:sz w:val="20"/>
          <w:szCs w:val="20"/>
        </w:rPr>
      </w:pPr>
    </w:p>
    <w:p w:rsidR="006A3C5F" w:rsidRPr="00A67824" w:rsidRDefault="006A3C5F" w:rsidP="00F974E5">
      <w:pPr>
        <w:spacing w:after="120" w:line="240" w:lineRule="auto"/>
        <w:ind w:left="567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  <w:r w:rsidRPr="00A67824"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  <w:t>TABELLA VALUTATIVA FINALE</w:t>
      </w:r>
    </w:p>
    <w:tbl>
      <w:tblPr>
        <w:tblStyle w:val="Grigliatabella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  <w:gridCol w:w="1275"/>
      </w:tblGrid>
      <w:tr w:rsidR="00557F21" w:rsidRPr="00A67824" w:rsidTr="00F974E5">
        <w:tc>
          <w:tcPr>
            <w:tcW w:w="7802" w:type="dxa"/>
          </w:tcPr>
          <w:p w:rsidR="00557F21" w:rsidRPr="00A67824" w:rsidRDefault="00557F21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it-IT"/>
              </w:rPr>
              <w:t>Parametro valutativo</w:t>
            </w:r>
          </w:p>
        </w:tc>
        <w:tc>
          <w:tcPr>
            <w:tcW w:w="1275" w:type="dxa"/>
          </w:tcPr>
          <w:p w:rsidR="00557F21" w:rsidRPr="00A67824" w:rsidRDefault="001E6807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lang w:eastAsia="it-IT"/>
              </w:rPr>
              <w:t>punteggio</w:t>
            </w:r>
          </w:p>
        </w:tc>
      </w:tr>
      <w:tr w:rsidR="00557F21" w:rsidRPr="00A67824" w:rsidTr="00F974E5">
        <w:tc>
          <w:tcPr>
            <w:tcW w:w="7802" w:type="dxa"/>
          </w:tcPr>
          <w:p w:rsidR="00557F21" w:rsidRPr="00A67824" w:rsidRDefault="00557F21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Valutazione della qualità scientifica del progetto di ricerca</w:t>
            </w:r>
          </w:p>
        </w:tc>
        <w:tc>
          <w:tcPr>
            <w:tcW w:w="1275" w:type="dxa"/>
          </w:tcPr>
          <w:p w:rsidR="00557F21" w:rsidRPr="00A67824" w:rsidRDefault="00557F21" w:rsidP="006A3C5F">
            <w:pPr>
              <w:jc w:val="center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557F21" w:rsidRPr="00A67824" w:rsidTr="00F974E5">
        <w:tc>
          <w:tcPr>
            <w:tcW w:w="7802" w:type="dxa"/>
          </w:tcPr>
          <w:p w:rsidR="00557F21" w:rsidRPr="00A67824" w:rsidRDefault="00557F21" w:rsidP="006A3C5F">
            <w:pPr>
              <w:spacing w:after="120"/>
              <w:jc w:val="both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Valutazione della capacità formativa del dottorato da parte della proposta di tutoraggio</w:t>
            </w:r>
          </w:p>
        </w:tc>
        <w:tc>
          <w:tcPr>
            <w:tcW w:w="1275" w:type="dxa"/>
          </w:tcPr>
          <w:p w:rsidR="00557F21" w:rsidRPr="00A67824" w:rsidRDefault="00557F21" w:rsidP="006A3C5F">
            <w:pPr>
              <w:jc w:val="center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557F21" w:rsidRPr="00A67824" w:rsidTr="00F974E5">
        <w:tc>
          <w:tcPr>
            <w:tcW w:w="7802" w:type="dxa"/>
          </w:tcPr>
          <w:p w:rsidR="00557F21" w:rsidRPr="00A67824" w:rsidRDefault="00557F21" w:rsidP="006A3C5F">
            <w:pPr>
              <w:spacing w:after="120"/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sz w:val="22"/>
                <w:szCs w:val="22"/>
                <w:lang w:eastAsia="it-IT"/>
              </w:rPr>
              <w:t>Presenza di penalità del tutore</w:t>
            </w:r>
          </w:p>
        </w:tc>
        <w:tc>
          <w:tcPr>
            <w:tcW w:w="1275" w:type="dxa"/>
          </w:tcPr>
          <w:p w:rsidR="00557F21" w:rsidRPr="00A67824" w:rsidRDefault="00557F21" w:rsidP="006A3C5F">
            <w:pPr>
              <w:jc w:val="center"/>
              <w:rPr>
                <w:rFonts w:asciiTheme="majorHAnsi" w:eastAsia="Times New Roman" w:hAnsiTheme="majorHAnsi" w:cstheme="majorHAnsi"/>
                <w:lang w:eastAsia="it-IT"/>
              </w:rPr>
            </w:pPr>
          </w:p>
        </w:tc>
      </w:tr>
      <w:tr w:rsidR="00557F21" w:rsidRPr="00A67824" w:rsidTr="00A67824">
        <w:trPr>
          <w:trHeight w:val="80"/>
        </w:trPr>
        <w:tc>
          <w:tcPr>
            <w:tcW w:w="7802" w:type="dxa"/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  <w:tr w:rsidR="00557F21" w:rsidRPr="00A67824" w:rsidTr="00A67824">
        <w:trPr>
          <w:trHeight w:val="372"/>
        </w:trPr>
        <w:tc>
          <w:tcPr>
            <w:tcW w:w="7802" w:type="dxa"/>
            <w:tcBorders>
              <w:right w:val="single" w:sz="4" w:space="0" w:color="auto"/>
            </w:tcBorders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</w:pPr>
            <w:r w:rsidRPr="00A67824">
              <w:rPr>
                <w:rFonts w:asciiTheme="majorHAnsi" w:eastAsia="Times New Roman" w:hAnsiTheme="majorHAnsi" w:cstheme="majorHAnsi"/>
                <w:b/>
                <w:sz w:val="22"/>
                <w:szCs w:val="22"/>
                <w:lang w:eastAsia="it-IT"/>
              </w:rPr>
              <w:t>PUNTEGGIO TOTALE DELLA PROPOSTA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21" w:rsidRPr="00A67824" w:rsidRDefault="00557F21" w:rsidP="006A3C5F">
            <w:pPr>
              <w:jc w:val="both"/>
              <w:rPr>
                <w:rFonts w:asciiTheme="majorHAnsi" w:eastAsia="Times New Roman" w:hAnsiTheme="majorHAnsi" w:cstheme="majorHAnsi"/>
                <w:b/>
                <w:lang w:eastAsia="it-IT"/>
              </w:rPr>
            </w:pPr>
          </w:p>
        </w:tc>
      </w:tr>
    </w:tbl>
    <w:p w:rsidR="006A3C5F" w:rsidRPr="00A67824" w:rsidRDefault="006A3C5F" w:rsidP="006A3C5F">
      <w:pPr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:rsidR="006A3C5F" w:rsidRPr="00A67824" w:rsidRDefault="006A3C5F" w:rsidP="006A3C5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</w:pPr>
    </w:p>
    <w:p w:rsidR="006A3C5F" w:rsidRPr="00A67824" w:rsidRDefault="009E6CF8" w:rsidP="006A3C5F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it-IT"/>
        </w:rPr>
      </w:pPr>
      <w:r w:rsidRPr="00A67824"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  <w:t xml:space="preserve">Giudizio </w:t>
      </w:r>
      <w:r w:rsidR="00E51475" w:rsidRPr="00A67824"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  <w:t xml:space="preserve">sintetico </w:t>
      </w:r>
      <w:r w:rsidR="006A3C5F" w:rsidRPr="00A67824">
        <w:rPr>
          <w:rFonts w:asciiTheme="majorHAnsi" w:eastAsia="Times New Roman" w:hAnsiTheme="majorHAnsi" w:cstheme="majorHAnsi"/>
          <w:b/>
          <w:caps/>
          <w:sz w:val="24"/>
          <w:szCs w:val="24"/>
          <w:lang w:eastAsia="it-IT"/>
        </w:rPr>
        <w:t>della proposta</w:t>
      </w:r>
      <w:r w:rsidR="006A3C5F" w:rsidRPr="00A67824">
        <w:rPr>
          <w:rFonts w:asciiTheme="majorHAnsi" w:eastAsia="Times New Roman" w:hAnsiTheme="majorHAnsi" w:cstheme="majorHAnsi"/>
          <w:caps/>
          <w:sz w:val="24"/>
          <w:szCs w:val="24"/>
          <w:lang w:eastAsia="it-IT"/>
        </w:rPr>
        <w:t xml:space="preserve"> </w:t>
      </w:r>
    </w:p>
    <w:p w:rsidR="006A3C5F" w:rsidRPr="00A67824" w:rsidRDefault="006A3C5F" w:rsidP="006A3C5F">
      <w:pPr>
        <w:spacing w:after="0" w:line="240" w:lineRule="auto"/>
        <w:ind w:left="567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it-IT"/>
        </w:rPr>
      </w:pPr>
    </w:p>
    <w:p w:rsidR="006A3C5F" w:rsidRPr="00A67824" w:rsidRDefault="006A3C5F" w:rsidP="006A3C5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A3C5F" w:rsidRPr="00A67824" w:rsidRDefault="006A3C5F" w:rsidP="006A3C5F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A3C5F" w:rsidRPr="00A67824" w:rsidRDefault="006A3C5F" w:rsidP="006A3C5F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6A3C5F" w:rsidRPr="00A678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C5F"/>
    <w:rsid w:val="0001379F"/>
    <w:rsid w:val="000278E9"/>
    <w:rsid w:val="00092EE1"/>
    <w:rsid w:val="00115876"/>
    <w:rsid w:val="00135971"/>
    <w:rsid w:val="001E6807"/>
    <w:rsid w:val="00243E46"/>
    <w:rsid w:val="002631A0"/>
    <w:rsid w:val="002B3073"/>
    <w:rsid w:val="00365241"/>
    <w:rsid w:val="004D61E4"/>
    <w:rsid w:val="004E28FA"/>
    <w:rsid w:val="0054478F"/>
    <w:rsid w:val="00557F21"/>
    <w:rsid w:val="006A3C5F"/>
    <w:rsid w:val="006F6DBE"/>
    <w:rsid w:val="00817065"/>
    <w:rsid w:val="008E777B"/>
    <w:rsid w:val="009A55B2"/>
    <w:rsid w:val="009C4AC4"/>
    <w:rsid w:val="009E6CF8"/>
    <w:rsid w:val="00A5092F"/>
    <w:rsid w:val="00A61C5C"/>
    <w:rsid w:val="00A67824"/>
    <w:rsid w:val="00A81873"/>
    <w:rsid w:val="00AB2E32"/>
    <w:rsid w:val="00AC2790"/>
    <w:rsid w:val="00D25558"/>
    <w:rsid w:val="00D66271"/>
    <w:rsid w:val="00D753C2"/>
    <w:rsid w:val="00DB6BE1"/>
    <w:rsid w:val="00E44116"/>
    <w:rsid w:val="00E51475"/>
    <w:rsid w:val="00E956D5"/>
    <w:rsid w:val="00EE6783"/>
    <w:rsid w:val="00F1384C"/>
    <w:rsid w:val="00F162D5"/>
    <w:rsid w:val="00F4312E"/>
    <w:rsid w:val="00F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3089"/>
  <w15:chartTrackingRefBased/>
  <w15:docId w15:val="{90273DA0-70CF-466B-9871-35B37B85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3C5F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6A3C5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A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nifi.it/vp-9611-d-r-670-2013-prot-n-47910-regolamento-dottorato.html" TargetMode="External"/><Relationship Id="rId4" Type="http://schemas.openxmlformats.org/officeDocument/2006/relationships/hyperlink" Target="http://www.anvur.it/attivita/asn/asn-2018-2020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461</Words>
  <Characters>3173</Characters>
  <Application>Microsoft Office Word</Application>
  <DocSecurity>0</DocSecurity>
  <Lines>226</Lines>
  <Paragraphs>157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8rino</dc:creator>
  <cp:keywords/>
  <dc:description/>
  <cp:lastModifiedBy>Antonio Pellanda</cp:lastModifiedBy>
  <cp:revision>4</cp:revision>
  <dcterms:created xsi:type="dcterms:W3CDTF">2018-12-20T10:38:00Z</dcterms:created>
  <dcterms:modified xsi:type="dcterms:W3CDTF">2018-12-20T11:01:00Z</dcterms:modified>
</cp:coreProperties>
</file>